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BD3C6C">
        <w:rPr>
          <w:rFonts w:cs="Arial"/>
          <w:szCs w:val="22"/>
        </w:rPr>
        <w:t>3</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r w:rsidR="00FD5585" w:rsidRPr="008F1F39">
        <w:t>R4-</w:t>
      </w:r>
      <w:r w:rsidR="008F1F39" w:rsidRPr="008F1F39">
        <w:t>2209166</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BD3C6C">
        <w:rPr>
          <w:rFonts w:eastAsia="宋体"/>
          <w:lang w:eastAsia="zh-CN"/>
        </w:rPr>
        <w:t>May</w:t>
      </w:r>
      <w:r w:rsidR="009A01DD">
        <w:rPr>
          <w:rFonts w:eastAsia="宋体"/>
          <w:lang w:eastAsia="zh-CN"/>
        </w:rPr>
        <w:t xml:space="preserve"> </w:t>
      </w:r>
      <w:r w:rsidR="00BD3C6C">
        <w:rPr>
          <w:rFonts w:eastAsia="宋体"/>
          <w:lang w:eastAsia="zh-CN"/>
        </w:rPr>
        <w:t>16 –</w:t>
      </w:r>
      <w:r w:rsidR="00B55761">
        <w:rPr>
          <w:rFonts w:eastAsia="宋体"/>
          <w:lang w:eastAsia="zh-CN"/>
        </w:rPr>
        <w:t xml:space="preserve"> </w:t>
      </w:r>
      <w:r w:rsidR="00BD3C6C">
        <w:rPr>
          <w:rFonts w:eastAsia="宋体"/>
          <w:lang w:eastAsia="zh-CN"/>
        </w:rPr>
        <w:t>27</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71AE">
        <w:rPr>
          <w:rFonts w:ascii="Arial" w:hAnsi="Arial" w:cs="Arial"/>
          <w:sz w:val="22"/>
        </w:rPr>
        <w:t>Further study on DC location reporting</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6161FE">
        <w:rPr>
          <w:rFonts w:ascii="Arial" w:hAnsi="Arial" w:cs="Arial"/>
          <w:sz w:val="22"/>
        </w:rPr>
        <w:t>9</w:t>
      </w:r>
      <w:r w:rsidR="00A74A18" w:rsidRPr="00A74A18">
        <w:rPr>
          <w:rFonts w:ascii="Arial" w:hAnsi="Arial" w:cs="Arial"/>
          <w:sz w:val="22"/>
        </w:rPr>
        <w:t>.</w:t>
      </w:r>
      <w:r w:rsidR="006161FE">
        <w:rPr>
          <w:rFonts w:ascii="Arial" w:hAnsi="Arial" w:cs="Arial"/>
          <w:sz w:val="22"/>
        </w:rPr>
        <w:t>4</w:t>
      </w:r>
      <w:r w:rsidR="00F954C8">
        <w:rPr>
          <w:rFonts w:ascii="Arial" w:hAnsi="Arial" w:cs="Arial"/>
          <w:sz w:val="22"/>
        </w:rPr>
        <w:t>.</w:t>
      </w:r>
      <w:r w:rsidR="006161FE">
        <w:rPr>
          <w:rFonts w:ascii="Arial" w:hAnsi="Arial" w:cs="Arial"/>
          <w:sz w:val="22"/>
        </w:rPr>
        <w:t>4</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6540FB" w:rsidRDefault="006540FB" w:rsidP="00AB1467">
      <w:pPr>
        <w:jc w:val="both"/>
      </w:pPr>
      <w:r>
        <w:t xml:space="preserve">During last RAN4 e-meeting, fruitful discussion as recorded in [1] has been done </w:t>
      </w:r>
      <w:r w:rsidR="00A6301A">
        <w:t>for</w:t>
      </w:r>
      <w:r>
        <w:t xml:space="preserve"> the Rel-17 DC location reporting. However, there are still some FFS points which can be found in the approved WF [2]. In this contribution, our further opinions will be provided.</w:t>
      </w:r>
    </w:p>
    <w:p w:rsidR="00A222AD" w:rsidRPr="00A222AD" w:rsidRDefault="00062E8E" w:rsidP="00A222AD">
      <w:pPr>
        <w:pStyle w:val="1"/>
        <w:spacing w:after="240"/>
        <w:rPr>
          <w:rFonts w:eastAsia="宋体"/>
          <w:lang w:eastAsia="zh-CN"/>
        </w:rPr>
      </w:pPr>
      <w:r>
        <w:rPr>
          <w:rFonts w:eastAsia="宋体" w:hint="eastAsia"/>
          <w:lang w:eastAsia="zh-CN"/>
        </w:rPr>
        <w:t>Discussion</w:t>
      </w:r>
    </w:p>
    <w:p w:rsidR="00462594" w:rsidRDefault="00462594" w:rsidP="00462594">
      <w:pPr>
        <w:jc w:val="both"/>
      </w:pPr>
      <w:r>
        <w:t>As captured in the WF, the offset range still needs to be discussed:</w:t>
      </w:r>
    </w:p>
    <w:tbl>
      <w:tblPr>
        <w:tblStyle w:val="af8"/>
        <w:tblW w:w="0" w:type="auto"/>
        <w:tblLook w:val="04A0" w:firstRow="1" w:lastRow="0" w:firstColumn="1" w:lastColumn="0" w:noHBand="0" w:noVBand="1"/>
      </w:tblPr>
      <w:tblGrid>
        <w:gridCol w:w="9631"/>
      </w:tblGrid>
      <w:tr w:rsidR="00462594" w:rsidTr="008D3EA1">
        <w:tc>
          <w:tcPr>
            <w:tcW w:w="9631" w:type="dxa"/>
          </w:tcPr>
          <w:p w:rsidR="00CF1B68" w:rsidRDefault="00CF1B68" w:rsidP="00CF1B68">
            <w:pPr>
              <w:rPr>
                <w:b/>
                <w:u w:val="single"/>
                <w:lang w:val="en-US"/>
              </w:rPr>
            </w:pPr>
            <w:r w:rsidRPr="003D3160">
              <w:rPr>
                <w:b/>
                <w:u w:val="single"/>
                <w:lang w:val="en-US"/>
              </w:rPr>
              <w:t xml:space="preserve">Issue </w:t>
            </w:r>
            <w:r>
              <w:rPr>
                <w:b/>
                <w:u w:val="single"/>
                <w:lang w:val="en-US"/>
              </w:rPr>
              <w:t>3</w:t>
            </w:r>
            <w:r w:rsidRPr="003D3160">
              <w:rPr>
                <w:b/>
                <w:u w:val="single"/>
                <w:lang w:val="en-US"/>
              </w:rPr>
              <w:t xml:space="preserve">: </w:t>
            </w:r>
            <w:r>
              <w:rPr>
                <w:b/>
                <w:u w:val="single"/>
                <w:lang w:val="en-US"/>
              </w:rPr>
              <w:t>offset range</w:t>
            </w:r>
          </w:p>
          <w:p w:rsidR="00CF1B68" w:rsidRDefault="00CF1B68" w:rsidP="00CF1B68">
            <w:pPr>
              <w:ind w:leftChars="200" w:left="400"/>
              <w:rPr>
                <w:rFonts w:eastAsiaTheme="minorEastAsia"/>
                <w:lang w:val="en-US"/>
              </w:rPr>
            </w:pPr>
            <w:r w:rsidRPr="00894C2D">
              <w:rPr>
                <w:rFonts w:eastAsiaTheme="minorEastAsia"/>
                <w:lang w:val="en-US"/>
              </w:rPr>
              <w:tab/>
              <w:t>Option 1: The maximum range for the offset for DC location supports existing CA configurations.</w:t>
            </w:r>
          </w:p>
          <w:p w:rsidR="00CF1B68" w:rsidRDefault="00CF1B68" w:rsidP="00CF1B68">
            <w:pPr>
              <w:ind w:leftChars="200" w:left="400"/>
              <w:rPr>
                <w:rFonts w:eastAsiaTheme="minorEastAsia"/>
                <w:lang w:val="en-US"/>
              </w:rPr>
            </w:pPr>
            <w:r w:rsidRPr="00894C2D">
              <w:rPr>
                <w:rFonts w:eastAsiaTheme="minorEastAsia"/>
                <w:lang w:val="en-US"/>
              </w:rPr>
              <w:tab/>
              <w:t>Option 2: Consider minimum range assuming the default should be more or less accurate for all implementations, e.g. +/-20MHz from the default DC location.</w:t>
            </w:r>
          </w:p>
          <w:p w:rsidR="00CF1B68" w:rsidRPr="00894C2D" w:rsidRDefault="00CF1B68" w:rsidP="00CF1B68">
            <w:pPr>
              <w:ind w:leftChars="200" w:left="400"/>
              <w:rPr>
                <w:rFonts w:eastAsiaTheme="minorEastAsia"/>
                <w:lang w:val="en-US"/>
              </w:rPr>
            </w:pPr>
            <w:r w:rsidRPr="00894C2D">
              <w:rPr>
                <w:rFonts w:eastAsiaTheme="minorEastAsia"/>
                <w:lang w:val="en-US"/>
              </w:rPr>
              <w:tab/>
              <w:t>Option 3: Others</w:t>
            </w:r>
          </w:p>
          <w:p w:rsidR="00CF1B68" w:rsidRDefault="00CF1B68" w:rsidP="00CF1B68">
            <w:pPr>
              <w:rPr>
                <w:rFonts w:eastAsiaTheme="minorEastAsia"/>
                <w:b/>
                <w:bCs/>
                <w:lang w:val="en-US"/>
              </w:rPr>
            </w:pPr>
            <w:r>
              <w:rPr>
                <w:rFonts w:eastAsiaTheme="minorEastAsia"/>
                <w:b/>
                <w:bCs/>
                <w:lang w:val="en-US"/>
              </w:rPr>
              <w:t>Agreement:</w:t>
            </w:r>
          </w:p>
          <w:p w:rsidR="00462594" w:rsidRPr="00CF1B68" w:rsidRDefault="00CF1B68" w:rsidP="008D3EA1">
            <w:pPr>
              <w:rPr>
                <w:rFonts w:eastAsiaTheme="minorEastAsia"/>
                <w:b/>
                <w:bCs/>
                <w:lang w:val="en-US"/>
              </w:rPr>
            </w:pPr>
            <w:r w:rsidRPr="002C6DDA">
              <w:rPr>
                <w:rFonts w:eastAsiaTheme="minorEastAsia" w:hint="eastAsia"/>
                <w:b/>
                <w:bCs/>
                <w:lang w:val="en-US"/>
              </w:rPr>
              <w:t>FFS</w:t>
            </w:r>
            <w:r w:rsidRPr="002C6DDA">
              <w:rPr>
                <w:rFonts w:eastAsiaTheme="minorEastAsia"/>
                <w:b/>
                <w:bCs/>
                <w:lang w:val="en-US"/>
              </w:rPr>
              <w:t xml:space="preserve"> on offset range</w:t>
            </w:r>
          </w:p>
        </w:tc>
      </w:tr>
    </w:tbl>
    <w:p w:rsidR="006F4FBE" w:rsidRDefault="00D47A7C" w:rsidP="00D47A7C">
      <w:pPr>
        <w:jc w:val="both"/>
      </w:pPr>
      <w:r>
        <w:t>From the implementation perspective, one of the several reasoning for non-zero DC location shift could be temperature impacts to the UE hardware. Normally, several subcarriers or RBs are enough to cover that shift. Besides, since UE can report on how to calculate the default DC location</w:t>
      </w:r>
      <w:r w:rsidR="006F4FBE">
        <w:t>, e.g. only by configured/activated UL CCs or by configured/activated UL+DL</w:t>
      </w:r>
      <w:r>
        <w:t xml:space="preserve"> </w:t>
      </w:r>
      <w:r w:rsidR="006F4FBE">
        <w:t>CCs, according to its implementation, it seems unreasonable that UE still has very large offset, which is against the intention of this solution. Consequently, we think reuse the bit length of the Rel-16 signalling is an appropriate solution, i.e., 12 bits. The actual DC location can be further derived based on the SCS, so both FR1 and FR2 can be covered.</w:t>
      </w:r>
    </w:p>
    <w:p w:rsidR="006F4FBE" w:rsidRDefault="006F4FBE" w:rsidP="006F4FBE">
      <w:pPr>
        <w:jc w:val="both"/>
        <w:rPr>
          <w:b/>
          <w:i/>
        </w:rPr>
      </w:pPr>
      <w:r>
        <w:rPr>
          <w:b/>
          <w:i/>
        </w:rPr>
        <w:t>Proposal</w:t>
      </w:r>
      <w:r w:rsidRPr="00A704D0">
        <w:rPr>
          <w:b/>
          <w:i/>
        </w:rPr>
        <w:t>:</w:t>
      </w:r>
      <w:r>
        <w:rPr>
          <w:b/>
          <w:i/>
        </w:rPr>
        <w:t xml:space="preserve"> Reuse the 12 bit length of the Rel-16 signalling for Rel-17 DC location report offset range, e.g. </w:t>
      </w:r>
      <w:r w:rsidR="003C0E45">
        <w:rPr>
          <w:b/>
          <w:i/>
        </w:rPr>
        <w:t xml:space="preserve">Offset </w:t>
      </w:r>
      <w:r>
        <w:rPr>
          <w:b/>
          <w:i/>
        </w:rPr>
        <w:t>range</w:t>
      </w:r>
      <w:r w:rsidR="003C0E45">
        <w:rPr>
          <w:b/>
          <w:i/>
        </w:rPr>
        <w:t>::= INTEGER</w:t>
      </w:r>
      <w:r>
        <w:rPr>
          <w:b/>
          <w:i/>
        </w:rPr>
        <w:t xml:space="preserve"> </w:t>
      </w:r>
      <w:r w:rsidR="003C0E45">
        <w:rPr>
          <w:b/>
          <w:i/>
        </w:rPr>
        <w:t>(-2047, 2047)</w:t>
      </w:r>
      <w:r>
        <w:rPr>
          <w:b/>
          <w:i/>
        </w:rPr>
        <w:t>.</w:t>
      </w:r>
    </w:p>
    <w:p w:rsidR="006F4FBE" w:rsidRDefault="006F4FBE" w:rsidP="00D47A7C">
      <w:pPr>
        <w:jc w:val="both"/>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w:t>
      </w:r>
      <w:r w:rsidR="0055564D">
        <w:t>FFS point</w:t>
      </w:r>
      <w:r>
        <w:t xml:space="preserve"> on </w:t>
      </w:r>
      <w:r w:rsidR="00173F06">
        <w:rPr>
          <w:rFonts w:hint="eastAsia"/>
        </w:rPr>
        <w:t>DC</w:t>
      </w:r>
      <w:r w:rsidR="00173F06">
        <w:t xml:space="preserve"> location report</w:t>
      </w:r>
      <w:r w:rsidR="0055564D">
        <w:t xml:space="preserve"> in Rel-17</w:t>
      </w:r>
      <w:r w:rsidR="00173F06">
        <w:t>.</w:t>
      </w:r>
      <w:r w:rsidRPr="00086BFD">
        <w:t xml:space="preserve"> </w:t>
      </w:r>
      <w:r w:rsidR="00173F06">
        <w:t>W</w:t>
      </w:r>
      <w:r w:rsidRPr="00086BFD">
        <w:t>e have the following</w:t>
      </w:r>
      <w:r w:rsidR="0055564D">
        <w:t xml:space="preserve"> </w:t>
      </w:r>
      <w:r w:rsidRPr="00086BFD">
        <w:t>proposal:</w:t>
      </w:r>
      <w:r w:rsidRPr="00671A68">
        <w:rPr>
          <w:rFonts w:hint="eastAsia"/>
          <w:b/>
          <w:i/>
          <w:lang w:val="en-US"/>
        </w:rPr>
        <w:t xml:space="preserve"> </w:t>
      </w:r>
    </w:p>
    <w:p w:rsidR="003C0E45" w:rsidRDefault="003C0E45" w:rsidP="003C0E45">
      <w:pPr>
        <w:jc w:val="both"/>
        <w:rPr>
          <w:b/>
          <w:i/>
        </w:rPr>
      </w:pPr>
      <w:r>
        <w:rPr>
          <w:b/>
          <w:i/>
        </w:rPr>
        <w:t>Proposal</w:t>
      </w:r>
      <w:r w:rsidRPr="00A704D0">
        <w:rPr>
          <w:b/>
          <w:i/>
        </w:rPr>
        <w:t>:</w:t>
      </w:r>
      <w:r>
        <w:rPr>
          <w:b/>
          <w:i/>
        </w:rPr>
        <w:t xml:space="preserve"> Reuse the 12 bit length of the Rel-16 signalling for Rel-17 DC location report offset range, e.g. Offset range::= INTEGER (-2047, 2047).</w:t>
      </w:r>
    </w:p>
    <w:p w:rsidR="00AB1467" w:rsidRPr="000260D5" w:rsidRDefault="00AB1467" w:rsidP="000260D5">
      <w:pPr>
        <w:overflowPunct/>
        <w:autoSpaceDE/>
        <w:autoSpaceDN/>
        <w:adjustRightInd/>
        <w:textAlignment w:val="auto"/>
        <w:rPr>
          <w:b/>
        </w:rPr>
      </w:pPr>
    </w:p>
    <w:p w:rsidR="00B22DA6" w:rsidRDefault="00B22DA6" w:rsidP="00B22DA6">
      <w:pPr>
        <w:pStyle w:val="1"/>
        <w:numPr>
          <w:ilvl w:val="0"/>
          <w:numId w:val="0"/>
        </w:numPr>
        <w:rPr>
          <w:rFonts w:eastAsia="宋体"/>
          <w:lang w:eastAsia="zh-CN"/>
        </w:rPr>
      </w:pPr>
      <w:r>
        <w:lastRenderedPageBreak/>
        <w:t>References</w:t>
      </w:r>
    </w:p>
    <w:p w:rsidR="00754EF7" w:rsidRDefault="002C6E5A"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rPr>
        <w:t>R4-</w:t>
      </w:r>
      <w:r w:rsidR="005C10F7">
        <w:rPr>
          <w:lang w:val="it-IT"/>
        </w:rPr>
        <w:t>2</w:t>
      </w:r>
      <w:r>
        <w:rPr>
          <w:lang w:val="it-IT"/>
        </w:rPr>
        <w:t>20</w:t>
      </w:r>
      <w:r w:rsidR="00754EF7">
        <w:rPr>
          <w:lang w:val="it-IT"/>
        </w:rPr>
        <w:t>6427</w:t>
      </w:r>
      <w:r w:rsidRPr="00C949E8">
        <w:rPr>
          <w:lang w:val="it-IT"/>
        </w:rPr>
        <w:t>, “</w:t>
      </w:r>
      <w:r w:rsidR="00754EF7">
        <w:rPr>
          <w:lang w:val="it-IT"/>
        </w:rPr>
        <w:t>Email discussion summary for [102-e][127] NR_RF_FR2_enh2_Part_3, Moderator (Vivo), RAN4</w:t>
      </w:r>
      <w:r w:rsidR="00754EF7" w:rsidRPr="00C949E8">
        <w:rPr>
          <w:lang w:val="it-IT"/>
        </w:rPr>
        <w:t>#</w:t>
      </w:r>
      <w:r w:rsidR="00754EF7">
        <w:rPr>
          <w:lang w:val="it-IT"/>
        </w:rPr>
        <w:t>102</w:t>
      </w:r>
      <w:r w:rsidR="00754EF7" w:rsidRPr="00C949E8">
        <w:rPr>
          <w:lang w:val="it-IT"/>
        </w:rPr>
        <w:t xml:space="preserve">-e, Electronic meeting, </w:t>
      </w:r>
      <w:r w:rsidR="00754EF7">
        <w:rPr>
          <w:lang w:val="it-IT"/>
        </w:rPr>
        <w:t>February</w:t>
      </w:r>
      <w:r w:rsidR="00754EF7" w:rsidRPr="00C949E8">
        <w:rPr>
          <w:lang w:val="it-IT"/>
        </w:rPr>
        <w:t xml:space="preserve"> </w:t>
      </w:r>
      <w:r w:rsidR="00754EF7">
        <w:rPr>
          <w:lang w:val="it-IT"/>
        </w:rPr>
        <w:t>21-March 3</w:t>
      </w:r>
      <w:r w:rsidR="00754EF7" w:rsidRPr="00C949E8">
        <w:rPr>
          <w:lang w:val="it-IT"/>
        </w:rPr>
        <w:t>, 202</w:t>
      </w:r>
      <w:r w:rsidR="00754EF7">
        <w:rPr>
          <w:lang w:val="it-IT"/>
        </w:rPr>
        <w:t>2.</w:t>
      </w:r>
    </w:p>
    <w:p w:rsidR="005C10F7" w:rsidRDefault="005C10F7"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R4-220</w:t>
      </w:r>
      <w:r w:rsidR="00754EF7">
        <w:rPr>
          <w:lang w:val="it-IT" w:eastAsia="ja-JP"/>
        </w:rPr>
        <w:t>6601</w:t>
      </w:r>
      <w:r>
        <w:rPr>
          <w:lang w:val="it-IT" w:eastAsia="ja-JP"/>
        </w:rPr>
        <w:t>, “</w:t>
      </w:r>
      <w:r w:rsidR="00754EF7">
        <w:rPr>
          <w:lang w:val="it-IT" w:eastAsia="ja-JP"/>
        </w:rPr>
        <w:t>WF on DC location</w:t>
      </w:r>
      <w:r>
        <w:rPr>
          <w:lang w:val="it-IT" w:eastAsia="ja-JP"/>
        </w:rPr>
        <w:t xml:space="preserve">”, </w:t>
      </w:r>
      <w:r w:rsidR="00754EF7">
        <w:rPr>
          <w:lang w:val="it-IT" w:eastAsia="ja-JP"/>
        </w:rPr>
        <w:t>Vivo</w:t>
      </w:r>
      <w:r>
        <w:rPr>
          <w:lang w:val="it-IT" w:eastAsia="ja-JP"/>
        </w:rPr>
        <w:t xml:space="preserve">, </w:t>
      </w:r>
      <w:r>
        <w:rPr>
          <w:lang w:val="it-IT"/>
        </w:rPr>
        <w:t>RAN4</w:t>
      </w:r>
      <w:r w:rsidRPr="00C949E8">
        <w:rPr>
          <w:lang w:val="it-IT"/>
        </w:rPr>
        <w:t>#</w:t>
      </w:r>
      <w:r>
        <w:rPr>
          <w:lang w:val="it-IT"/>
        </w:rPr>
        <w:t>10</w:t>
      </w:r>
      <w:r w:rsidR="000355EB">
        <w:rPr>
          <w:lang w:val="it-IT"/>
        </w:rPr>
        <w:t>2</w:t>
      </w:r>
      <w:r w:rsidRPr="00C949E8">
        <w:rPr>
          <w:lang w:val="it-IT"/>
        </w:rPr>
        <w:t xml:space="preserve">-e, Electronic meeting, </w:t>
      </w:r>
      <w:r w:rsidR="000355EB">
        <w:rPr>
          <w:lang w:val="it-IT"/>
        </w:rPr>
        <w:t>February</w:t>
      </w:r>
      <w:r w:rsidRPr="00C949E8">
        <w:rPr>
          <w:lang w:val="it-IT"/>
        </w:rPr>
        <w:t xml:space="preserve"> </w:t>
      </w:r>
      <w:r w:rsidR="000355EB">
        <w:rPr>
          <w:lang w:val="it-IT"/>
        </w:rPr>
        <w:t>21</w:t>
      </w:r>
      <w:r>
        <w:rPr>
          <w:lang w:val="it-IT"/>
        </w:rPr>
        <w:t>-</w:t>
      </w:r>
      <w:r w:rsidR="000355EB">
        <w:rPr>
          <w:lang w:val="it-IT"/>
        </w:rPr>
        <w:t>March 3</w:t>
      </w:r>
      <w:r w:rsidRPr="00C949E8">
        <w:rPr>
          <w:lang w:val="it-IT"/>
        </w:rPr>
        <w:t>, 202</w:t>
      </w:r>
      <w:r>
        <w:rPr>
          <w:lang w:val="it-IT"/>
        </w:rPr>
        <w:t>2.</w:t>
      </w:r>
    </w:p>
    <w:p w:rsidR="00E0526A" w:rsidRPr="0055564D" w:rsidRDefault="00E0526A" w:rsidP="00462594">
      <w:pPr>
        <w:overflowPunct/>
        <w:autoSpaceDE/>
        <w:autoSpaceDN/>
        <w:adjustRightInd/>
        <w:textAlignment w:val="auto"/>
        <w:rPr>
          <w:lang w:val="it-IT" w:eastAsia="ja-JP"/>
        </w:rPr>
      </w:pPr>
    </w:p>
    <w:sectPr w:rsidR="00E0526A" w:rsidRPr="0055564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E4D" w:rsidRDefault="00F33E4D" w:rsidP="0052762B">
      <w:r>
        <w:separator/>
      </w:r>
    </w:p>
  </w:endnote>
  <w:endnote w:type="continuationSeparator" w:id="0">
    <w:p w:rsidR="00F33E4D" w:rsidRDefault="00F33E4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E4D" w:rsidRDefault="00F33E4D" w:rsidP="0052762B">
      <w:r>
        <w:separator/>
      </w:r>
    </w:p>
  </w:footnote>
  <w:footnote w:type="continuationSeparator" w:id="0">
    <w:p w:rsidR="00F33E4D" w:rsidRDefault="00F33E4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2E28D3"/>
    <w:multiLevelType w:val="hybridMultilevel"/>
    <w:tmpl w:val="EBD4B77C"/>
    <w:lvl w:ilvl="0" w:tplc="41502510">
      <w:start w:val="1"/>
      <w:numFmt w:val="bullet"/>
      <w:lvlText w:val=""/>
      <w:lvlJc w:val="left"/>
      <w:pPr>
        <w:ind w:left="360" w:hanging="360"/>
      </w:pPr>
      <w:rPr>
        <w:rFonts w:ascii="Wingdings" w:hAnsi="Wingdings" w:hint="default"/>
      </w:rPr>
    </w:lvl>
    <w:lvl w:ilvl="1" w:tplc="41502510">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9"/>
  </w:num>
  <w:num w:numId="5">
    <w:abstractNumId w:val="8"/>
  </w:num>
  <w:num w:numId="6">
    <w:abstractNumId w:val="2"/>
  </w:num>
  <w:num w:numId="7">
    <w:abstractNumId w:val="6"/>
  </w:num>
  <w:num w:numId="8">
    <w:abstractNumId w:val="11"/>
  </w:num>
  <w:num w:numId="9">
    <w:abstractNumId w:val="1"/>
  </w:num>
  <w:num w:numId="10">
    <w:abstractNumId w:val="10"/>
  </w:num>
  <w:num w:numId="11">
    <w:abstractNumId w:val="5"/>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63"/>
    <w:rsid w:val="000226AB"/>
    <w:rsid w:val="00022D48"/>
    <w:rsid w:val="00022FCE"/>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5EB"/>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2D1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4F"/>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8F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264"/>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17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C8B"/>
    <w:rsid w:val="00143F56"/>
    <w:rsid w:val="001440A5"/>
    <w:rsid w:val="001446B1"/>
    <w:rsid w:val="001448B7"/>
    <w:rsid w:val="00144E58"/>
    <w:rsid w:val="00146015"/>
    <w:rsid w:val="001460BE"/>
    <w:rsid w:val="001462C7"/>
    <w:rsid w:val="001478C4"/>
    <w:rsid w:val="00151161"/>
    <w:rsid w:val="001513BA"/>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3B"/>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3F06"/>
    <w:rsid w:val="00174C11"/>
    <w:rsid w:val="00175090"/>
    <w:rsid w:val="00175584"/>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4A"/>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8BB"/>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AA"/>
    <w:rsid w:val="00246BED"/>
    <w:rsid w:val="00246CE1"/>
    <w:rsid w:val="00247436"/>
    <w:rsid w:val="00247C8C"/>
    <w:rsid w:val="00250986"/>
    <w:rsid w:val="002512DC"/>
    <w:rsid w:val="00251632"/>
    <w:rsid w:val="00252F28"/>
    <w:rsid w:val="00252FA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8EA"/>
    <w:rsid w:val="00283C23"/>
    <w:rsid w:val="00284033"/>
    <w:rsid w:val="00285573"/>
    <w:rsid w:val="00286207"/>
    <w:rsid w:val="00286371"/>
    <w:rsid w:val="002863C8"/>
    <w:rsid w:val="002863D5"/>
    <w:rsid w:val="0028663A"/>
    <w:rsid w:val="00286658"/>
    <w:rsid w:val="0028694F"/>
    <w:rsid w:val="00286ED4"/>
    <w:rsid w:val="00286F8B"/>
    <w:rsid w:val="0028760D"/>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519"/>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CC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5A"/>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13D"/>
    <w:rsid w:val="002E0753"/>
    <w:rsid w:val="002E092D"/>
    <w:rsid w:val="002E0F41"/>
    <w:rsid w:val="002E1055"/>
    <w:rsid w:val="002E17D8"/>
    <w:rsid w:val="002E1C9B"/>
    <w:rsid w:val="002E31AE"/>
    <w:rsid w:val="002E3C54"/>
    <w:rsid w:val="002E4797"/>
    <w:rsid w:val="002E49E9"/>
    <w:rsid w:val="002E5749"/>
    <w:rsid w:val="002E6154"/>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48"/>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61C"/>
    <w:rsid w:val="00320B8D"/>
    <w:rsid w:val="00320D8F"/>
    <w:rsid w:val="00321705"/>
    <w:rsid w:val="003219DB"/>
    <w:rsid w:val="00321B37"/>
    <w:rsid w:val="00322018"/>
    <w:rsid w:val="003226DF"/>
    <w:rsid w:val="00322A92"/>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1AE"/>
    <w:rsid w:val="0033793F"/>
    <w:rsid w:val="0034016A"/>
    <w:rsid w:val="0034026F"/>
    <w:rsid w:val="00340B11"/>
    <w:rsid w:val="00340B71"/>
    <w:rsid w:val="00340EBF"/>
    <w:rsid w:val="00341294"/>
    <w:rsid w:val="00341ADA"/>
    <w:rsid w:val="0034275D"/>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38"/>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48"/>
    <w:rsid w:val="003B763B"/>
    <w:rsid w:val="003B7B6A"/>
    <w:rsid w:val="003B7C1F"/>
    <w:rsid w:val="003B7D4B"/>
    <w:rsid w:val="003C04E9"/>
    <w:rsid w:val="003C0DDE"/>
    <w:rsid w:val="003C0E45"/>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2EF"/>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3F7F74"/>
    <w:rsid w:val="00400147"/>
    <w:rsid w:val="00400211"/>
    <w:rsid w:val="00400D3A"/>
    <w:rsid w:val="00400F18"/>
    <w:rsid w:val="0040116B"/>
    <w:rsid w:val="0040123F"/>
    <w:rsid w:val="00401648"/>
    <w:rsid w:val="00401E1C"/>
    <w:rsid w:val="004029DE"/>
    <w:rsid w:val="00402FA2"/>
    <w:rsid w:val="0040356F"/>
    <w:rsid w:val="004035EE"/>
    <w:rsid w:val="0040416A"/>
    <w:rsid w:val="0040525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49"/>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FF"/>
    <w:rsid w:val="00461C89"/>
    <w:rsid w:val="00461D1B"/>
    <w:rsid w:val="00461DBE"/>
    <w:rsid w:val="004622F2"/>
    <w:rsid w:val="00462353"/>
    <w:rsid w:val="00462594"/>
    <w:rsid w:val="004625B1"/>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47C5"/>
    <w:rsid w:val="0047518D"/>
    <w:rsid w:val="004759A8"/>
    <w:rsid w:val="00475E6F"/>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05B"/>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64D"/>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85"/>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0F7"/>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6F97"/>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A5"/>
    <w:rsid w:val="0061557A"/>
    <w:rsid w:val="0061574F"/>
    <w:rsid w:val="006159E4"/>
    <w:rsid w:val="006161FE"/>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CA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FB"/>
    <w:rsid w:val="006547F1"/>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74A"/>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5A8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3E6"/>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EC"/>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081"/>
    <w:rsid w:val="006E09A8"/>
    <w:rsid w:val="006E0CC1"/>
    <w:rsid w:val="006E0F17"/>
    <w:rsid w:val="006E12C2"/>
    <w:rsid w:val="006E1301"/>
    <w:rsid w:val="006E159E"/>
    <w:rsid w:val="006E1D2E"/>
    <w:rsid w:val="006E25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152"/>
    <w:rsid w:val="006F2884"/>
    <w:rsid w:val="006F29F9"/>
    <w:rsid w:val="006F2E00"/>
    <w:rsid w:val="006F3859"/>
    <w:rsid w:val="006F38FF"/>
    <w:rsid w:val="006F4204"/>
    <w:rsid w:val="006F4FBE"/>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6532"/>
    <w:rsid w:val="00706E4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EF7"/>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5DE7"/>
    <w:rsid w:val="0077600D"/>
    <w:rsid w:val="007762BA"/>
    <w:rsid w:val="007773C4"/>
    <w:rsid w:val="00780611"/>
    <w:rsid w:val="007810AF"/>
    <w:rsid w:val="007832B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4E"/>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3D8C"/>
    <w:rsid w:val="007D42F7"/>
    <w:rsid w:val="007D43FC"/>
    <w:rsid w:val="007D494F"/>
    <w:rsid w:val="007D4F45"/>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2F4"/>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642D"/>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082"/>
    <w:rsid w:val="00867E17"/>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3A9"/>
    <w:rsid w:val="00883486"/>
    <w:rsid w:val="008838E2"/>
    <w:rsid w:val="00883C33"/>
    <w:rsid w:val="00883CED"/>
    <w:rsid w:val="00884A5B"/>
    <w:rsid w:val="008852CE"/>
    <w:rsid w:val="00885536"/>
    <w:rsid w:val="00885C25"/>
    <w:rsid w:val="008860A1"/>
    <w:rsid w:val="008863CE"/>
    <w:rsid w:val="00886860"/>
    <w:rsid w:val="00886B10"/>
    <w:rsid w:val="00886ED0"/>
    <w:rsid w:val="00887C45"/>
    <w:rsid w:val="00887F1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00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842"/>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202"/>
    <w:rsid w:val="008E37F6"/>
    <w:rsid w:val="008E3A3C"/>
    <w:rsid w:val="008E3BCB"/>
    <w:rsid w:val="008E40CC"/>
    <w:rsid w:val="008E4F0A"/>
    <w:rsid w:val="008E5183"/>
    <w:rsid w:val="008E5484"/>
    <w:rsid w:val="008E5814"/>
    <w:rsid w:val="008E5A0F"/>
    <w:rsid w:val="008E5D59"/>
    <w:rsid w:val="008E69F3"/>
    <w:rsid w:val="008E6C35"/>
    <w:rsid w:val="008E6D6C"/>
    <w:rsid w:val="008E6EF3"/>
    <w:rsid w:val="008E6FED"/>
    <w:rsid w:val="008E72D9"/>
    <w:rsid w:val="008E7876"/>
    <w:rsid w:val="008E7EA5"/>
    <w:rsid w:val="008F00AF"/>
    <w:rsid w:val="008F014D"/>
    <w:rsid w:val="008F118B"/>
    <w:rsid w:val="008F1B8B"/>
    <w:rsid w:val="008F1F39"/>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5EC1"/>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C24"/>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06"/>
    <w:rsid w:val="009651F7"/>
    <w:rsid w:val="0096536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9E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DC6"/>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22C"/>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987"/>
    <w:rsid w:val="00A33D26"/>
    <w:rsid w:val="00A33E8E"/>
    <w:rsid w:val="00A34233"/>
    <w:rsid w:val="00A34741"/>
    <w:rsid w:val="00A34BB4"/>
    <w:rsid w:val="00A34BE2"/>
    <w:rsid w:val="00A357B2"/>
    <w:rsid w:val="00A376B5"/>
    <w:rsid w:val="00A4000C"/>
    <w:rsid w:val="00A40971"/>
    <w:rsid w:val="00A40DF6"/>
    <w:rsid w:val="00A410D7"/>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01A"/>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ADC"/>
    <w:rsid w:val="00A82F73"/>
    <w:rsid w:val="00A83300"/>
    <w:rsid w:val="00A83FCE"/>
    <w:rsid w:val="00A85790"/>
    <w:rsid w:val="00A8586E"/>
    <w:rsid w:val="00A85AD9"/>
    <w:rsid w:val="00A85D91"/>
    <w:rsid w:val="00A860B5"/>
    <w:rsid w:val="00A86C4D"/>
    <w:rsid w:val="00A874C5"/>
    <w:rsid w:val="00A87873"/>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3EB"/>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5DD"/>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5F2"/>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349B"/>
    <w:rsid w:val="00B54490"/>
    <w:rsid w:val="00B55195"/>
    <w:rsid w:val="00B55383"/>
    <w:rsid w:val="00B553BD"/>
    <w:rsid w:val="00B55761"/>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C6C"/>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F8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6C"/>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1B68"/>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72"/>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7C"/>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3CE"/>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9"/>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7F0"/>
    <w:rsid w:val="00E02B3D"/>
    <w:rsid w:val="00E02C24"/>
    <w:rsid w:val="00E0364D"/>
    <w:rsid w:val="00E03A4E"/>
    <w:rsid w:val="00E04039"/>
    <w:rsid w:val="00E0464B"/>
    <w:rsid w:val="00E04DB1"/>
    <w:rsid w:val="00E050B5"/>
    <w:rsid w:val="00E0526A"/>
    <w:rsid w:val="00E07C0A"/>
    <w:rsid w:val="00E07F41"/>
    <w:rsid w:val="00E10D65"/>
    <w:rsid w:val="00E11A21"/>
    <w:rsid w:val="00E12243"/>
    <w:rsid w:val="00E1246D"/>
    <w:rsid w:val="00E128A8"/>
    <w:rsid w:val="00E13657"/>
    <w:rsid w:val="00E147B3"/>
    <w:rsid w:val="00E14BE8"/>
    <w:rsid w:val="00E160F5"/>
    <w:rsid w:val="00E165AB"/>
    <w:rsid w:val="00E17333"/>
    <w:rsid w:val="00E176A4"/>
    <w:rsid w:val="00E17A5D"/>
    <w:rsid w:val="00E17EAD"/>
    <w:rsid w:val="00E17F3C"/>
    <w:rsid w:val="00E211CF"/>
    <w:rsid w:val="00E228AA"/>
    <w:rsid w:val="00E22AC6"/>
    <w:rsid w:val="00E22D0A"/>
    <w:rsid w:val="00E23338"/>
    <w:rsid w:val="00E23C3E"/>
    <w:rsid w:val="00E24432"/>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F0"/>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0E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6F12"/>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90"/>
    <w:rsid w:val="00F05BEC"/>
    <w:rsid w:val="00F05F67"/>
    <w:rsid w:val="00F062B5"/>
    <w:rsid w:val="00F0661E"/>
    <w:rsid w:val="00F06846"/>
    <w:rsid w:val="00F06989"/>
    <w:rsid w:val="00F070E2"/>
    <w:rsid w:val="00F07553"/>
    <w:rsid w:val="00F07A23"/>
    <w:rsid w:val="00F07F63"/>
    <w:rsid w:val="00F10850"/>
    <w:rsid w:val="00F10E1B"/>
    <w:rsid w:val="00F1131B"/>
    <w:rsid w:val="00F114B6"/>
    <w:rsid w:val="00F11742"/>
    <w:rsid w:val="00F11BBB"/>
    <w:rsid w:val="00F1227B"/>
    <w:rsid w:val="00F126E8"/>
    <w:rsid w:val="00F12710"/>
    <w:rsid w:val="00F12A9B"/>
    <w:rsid w:val="00F12B6C"/>
    <w:rsid w:val="00F13D21"/>
    <w:rsid w:val="00F14203"/>
    <w:rsid w:val="00F1423B"/>
    <w:rsid w:val="00F1464F"/>
    <w:rsid w:val="00F14F56"/>
    <w:rsid w:val="00F15916"/>
    <w:rsid w:val="00F15ED9"/>
    <w:rsid w:val="00F17A4D"/>
    <w:rsid w:val="00F20BDA"/>
    <w:rsid w:val="00F20CFB"/>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3E4D"/>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C4C"/>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qFormat/>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4C980-5AD7-4914-8CF0-44CCCFBA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559</TotalTime>
  <Pages>2</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26</cp:revision>
  <cp:lastPrinted>2010-01-07T02:23:00Z</cp:lastPrinted>
  <dcterms:created xsi:type="dcterms:W3CDTF">2022-02-07T06:18:00Z</dcterms:created>
  <dcterms:modified xsi:type="dcterms:W3CDTF">2022-04-25T13:32:00Z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(3)v1YCMPRC3GCox2/KMQiKhY+LWzhG90Lq0IHuiycavDu2YFHo7UHflra+JxnWZvjCj0yYuV4F
WXR/TNOeG42pBfsn+YEBJMMG6pWl5hEyDOATlCLRsiAlwG2bXCKZptrRSiUAi9awEMnyPMcQ
Jgh+XiX/kMZFrEQ/2ZKY8nniulYAAxS+fGcc6B+5HgGoX+rifHgzdV7dNRznOMmHX9RojL10
a/ZVnbU3dn5IWTmUxs</vt:lpwstr>
  </property>
  <property fmtid="{D5CDD505-2E9C-101B-9397-08002B2CF9AE}" pid="15" name="_2015_ms_pID_725343_00">
    <vt:lpwstr>_2015_ms_pID_725343</vt:lpwstr>
  </property>
  <property fmtid="{D5CDD505-2E9C-101B-9397-08002B2CF9AE}" pid="16" name="_2015_ms_pID_7253431">
    <vt:lpwstr>teDG7ig7mlhu5LYx8aFBv5rycJE0vu+Pw+vj6SYWDHQQgITFx7vpS2
+ryLqG//srRCdlYNO5YNn/85xWO5TF4NgHcG+Z//1SjKRkAk482rK4QUh8DrtFiF2lSHRx5r
XI0tsL9NTSnETIFISz+ipBvX+ga05B3iS/Y5h1myEsbb/rJKAIbyAbOe9OsOc5Ryyw0Keqjj
CfNMEFEBsgXkwcVKBdSCzlUarLfO+SXdNVej</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1650893526</vt:lpwstr>
  </property>
</Properties>
</file>